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79586" w14:textId="77777777" w:rsidR="00F20FBF" w:rsidRDefault="00F20FBF" w:rsidP="00F20FBF">
      <w:pPr>
        <w:pStyle w:val="block"/>
        <w:spacing w:before="0" w:beforeAutospacing="0" w:after="360" w:afterAutospacing="0"/>
        <w:rPr>
          <w:rFonts w:ascii="Noto Sans" w:hAnsi="Noto Sans" w:cs="Noto Sans"/>
          <w:color w:val="000000"/>
          <w:sz w:val="22"/>
          <w:szCs w:val="22"/>
        </w:rPr>
      </w:pPr>
      <w:r>
        <w:rPr>
          <w:rFonts w:ascii="Noto Sans" w:hAnsi="Noto Sans" w:cs="Noto Sans"/>
          <w:color w:val="000000"/>
          <w:sz w:val="22"/>
          <w:szCs w:val="22"/>
        </w:rPr>
        <w:t xml:space="preserve">Christo was born on June 13, </w:t>
      </w:r>
      <w:proofErr w:type="gramStart"/>
      <w:r>
        <w:rPr>
          <w:rFonts w:ascii="Noto Sans" w:hAnsi="Noto Sans" w:cs="Noto Sans"/>
          <w:color w:val="000000"/>
          <w:sz w:val="22"/>
          <w:szCs w:val="22"/>
        </w:rPr>
        <w:t>1935</w:t>
      </w:r>
      <w:proofErr w:type="gramEnd"/>
      <w:r>
        <w:rPr>
          <w:rFonts w:ascii="Noto Sans" w:hAnsi="Noto Sans" w:cs="Noto Sans"/>
          <w:color w:val="000000"/>
          <w:sz w:val="22"/>
          <w:szCs w:val="22"/>
        </w:rPr>
        <w:t xml:space="preserve"> in Gabrovo, Bulgaria. He left Bulgaria in 1956, first to Prague, Czechoslovakia, and then escaped to Vienna, Austria, in 1957, then moved to Geneva, Switzerland. In 1958, Christo went to Paris, where he met Jeanne-Claude </w:t>
      </w:r>
      <w:proofErr w:type="spellStart"/>
      <w:r>
        <w:rPr>
          <w:rFonts w:ascii="Noto Sans" w:hAnsi="Noto Sans" w:cs="Noto Sans"/>
          <w:color w:val="000000"/>
          <w:sz w:val="22"/>
          <w:szCs w:val="22"/>
        </w:rPr>
        <w:t>Denat</w:t>
      </w:r>
      <w:proofErr w:type="spellEnd"/>
      <w:r>
        <w:rPr>
          <w:rFonts w:ascii="Noto Sans" w:hAnsi="Noto Sans" w:cs="Noto Sans"/>
          <w:color w:val="000000"/>
          <w:sz w:val="22"/>
          <w:szCs w:val="22"/>
        </w:rPr>
        <w:t xml:space="preserve"> de </w:t>
      </w:r>
      <w:proofErr w:type="spellStart"/>
      <w:r>
        <w:rPr>
          <w:rFonts w:ascii="Noto Sans" w:hAnsi="Noto Sans" w:cs="Noto Sans"/>
          <w:color w:val="000000"/>
          <w:sz w:val="22"/>
          <w:szCs w:val="22"/>
        </w:rPr>
        <w:t>Guillebon</w:t>
      </w:r>
      <w:proofErr w:type="spellEnd"/>
      <w:r>
        <w:rPr>
          <w:rFonts w:ascii="Noto Sans" w:hAnsi="Noto Sans" w:cs="Noto Sans"/>
          <w:color w:val="000000"/>
          <w:sz w:val="22"/>
          <w:szCs w:val="22"/>
        </w:rPr>
        <w:t xml:space="preserve">, not only his wife but life partner in the creation of monumental environmental works of art. Jeanne-Claude passed away on November 18, 2009. Christo died on May 31, </w:t>
      </w:r>
      <w:proofErr w:type="gramStart"/>
      <w:r>
        <w:rPr>
          <w:rFonts w:ascii="Noto Sans" w:hAnsi="Noto Sans" w:cs="Noto Sans"/>
          <w:color w:val="000000"/>
          <w:sz w:val="22"/>
          <w:szCs w:val="22"/>
        </w:rPr>
        <w:t>2020</w:t>
      </w:r>
      <w:proofErr w:type="gramEnd"/>
      <w:r>
        <w:rPr>
          <w:rFonts w:ascii="Noto Sans" w:hAnsi="Noto Sans" w:cs="Noto Sans"/>
          <w:color w:val="000000"/>
          <w:sz w:val="22"/>
          <w:szCs w:val="22"/>
        </w:rPr>
        <w:t xml:space="preserve"> at his home in New York City, where he lived for 56 years.</w:t>
      </w:r>
    </w:p>
    <w:p w14:paraId="72E04264" w14:textId="77777777" w:rsidR="00F20FBF" w:rsidRDefault="00F20FBF" w:rsidP="00F20FBF">
      <w:pPr>
        <w:pStyle w:val="block"/>
        <w:spacing w:before="0" w:beforeAutospacing="0" w:after="360" w:afterAutospacing="0"/>
        <w:rPr>
          <w:rFonts w:ascii="Noto Sans" w:hAnsi="Noto Sans" w:cs="Noto Sans"/>
          <w:color w:val="000000"/>
          <w:sz w:val="22"/>
          <w:szCs w:val="22"/>
        </w:rPr>
      </w:pPr>
      <w:r>
        <w:rPr>
          <w:rFonts w:ascii="Noto Sans" w:hAnsi="Noto Sans" w:cs="Noto Sans"/>
          <w:color w:val="000000"/>
          <w:sz w:val="22"/>
          <w:szCs w:val="22"/>
        </w:rPr>
        <w:t>From early wrapped objects to monumental outdoor projects, Christo and Jeanne-Claude's artwork transcended the traditional bounds of painting, sculpture, and architecture. Some of their work included </w:t>
      </w:r>
      <w:r>
        <w:rPr>
          <w:rFonts w:ascii="Noto Sans" w:hAnsi="Noto Sans" w:cs="Noto Sans"/>
          <w:i/>
          <w:iCs/>
          <w:color w:val="000000"/>
          <w:sz w:val="22"/>
          <w:szCs w:val="22"/>
        </w:rPr>
        <w:t>Wrapped Coast</w:t>
      </w:r>
      <w:r>
        <w:rPr>
          <w:rFonts w:ascii="Noto Sans" w:hAnsi="Noto Sans" w:cs="Noto Sans"/>
          <w:color w:val="000000"/>
          <w:sz w:val="22"/>
          <w:szCs w:val="22"/>
        </w:rPr>
        <w:t> near Sydney (1968–69), </w:t>
      </w:r>
      <w:r>
        <w:rPr>
          <w:rFonts w:ascii="Noto Sans" w:hAnsi="Noto Sans" w:cs="Noto Sans"/>
          <w:i/>
          <w:iCs/>
          <w:color w:val="000000"/>
          <w:sz w:val="22"/>
          <w:szCs w:val="22"/>
        </w:rPr>
        <w:t>Valley Curtain</w:t>
      </w:r>
      <w:r>
        <w:rPr>
          <w:rFonts w:ascii="Noto Sans" w:hAnsi="Noto Sans" w:cs="Noto Sans"/>
          <w:color w:val="000000"/>
          <w:sz w:val="22"/>
          <w:szCs w:val="22"/>
        </w:rPr>
        <w:t> in Colorado (1970–72), </w:t>
      </w:r>
      <w:r>
        <w:rPr>
          <w:rFonts w:ascii="Noto Sans" w:hAnsi="Noto Sans" w:cs="Noto Sans"/>
          <w:i/>
          <w:iCs/>
          <w:color w:val="000000"/>
          <w:sz w:val="22"/>
          <w:szCs w:val="22"/>
        </w:rPr>
        <w:t>Running Fence</w:t>
      </w:r>
      <w:r>
        <w:rPr>
          <w:rFonts w:ascii="Noto Sans" w:hAnsi="Noto Sans" w:cs="Noto Sans"/>
          <w:color w:val="000000"/>
          <w:sz w:val="22"/>
          <w:szCs w:val="22"/>
        </w:rPr>
        <w:t> in California (1972–76), </w:t>
      </w:r>
      <w:r>
        <w:rPr>
          <w:rFonts w:ascii="Noto Sans" w:hAnsi="Noto Sans" w:cs="Noto Sans"/>
          <w:i/>
          <w:iCs/>
          <w:color w:val="000000"/>
          <w:sz w:val="22"/>
          <w:szCs w:val="22"/>
        </w:rPr>
        <w:t>Surrounded Islands</w:t>
      </w:r>
      <w:r>
        <w:rPr>
          <w:rFonts w:ascii="Noto Sans" w:hAnsi="Noto Sans" w:cs="Noto Sans"/>
          <w:color w:val="000000"/>
          <w:sz w:val="22"/>
          <w:szCs w:val="22"/>
        </w:rPr>
        <w:t> in Miami (1980–83), </w:t>
      </w:r>
      <w:r>
        <w:rPr>
          <w:rFonts w:ascii="Noto Sans" w:hAnsi="Noto Sans" w:cs="Noto Sans"/>
          <w:i/>
          <w:iCs/>
          <w:color w:val="000000"/>
          <w:sz w:val="22"/>
          <w:szCs w:val="22"/>
        </w:rPr>
        <w:t>The Pont Neuf Wrapped</w:t>
      </w:r>
      <w:r>
        <w:rPr>
          <w:rFonts w:ascii="Noto Sans" w:hAnsi="Noto Sans" w:cs="Noto Sans"/>
          <w:color w:val="000000"/>
          <w:sz w:val="22"/>
          <w:szCs w:val="22"/>
        </w:rPr>
        <w:t> in Paris (1975–85), </w:t>
      </w:r>
      <w:r>
        <w:rPr>
          <w:rFonts w:ascii="Noto Sans" w:hAnsi="Noto Sans" w:cs="Noto Sans"/>
          <w:i/>
          <w:iCs/>
          <w:color w:val="000000"/>
          <w:sz w:val="22"/>
          <w:szCs w:val="22"/>
        </w:rPr>
        <w:t>The Umbrellas</w:t>
      </w:r>
      <w:r>
        <w:rPr>
          <w:rFonts w:ascii="Noto Sans" w:hAnsi="Noto Sans" w:cs="Noto Sans"/>
          <w:color w:val="000000"/>
          <w:sz w:val="22"/>
          <w:szCs w:val="22"/>
        </w:rPr>
        <w:t> in Japan and California (1984–91), </w:t>
      </w:r>
      <w:r>
        <w:rPr>
          <w:rFonts w:ascii="Noto Sans" w:hAnsi="Noto Sans" w:cs="Noto Sans"/>
          <w:i/>
          <w:iCs/>
          <w:color w:val="000000"/>
          <w:sz w:val="22"/>
          <w:szCs w:val="22"/>
        </w:rPr>
        <w:t>Wrapped Reichstag</w:t>
      </w:r>
      <w:r>
        <w:rPr>
          <w:rFonts w:ascii="Noto Sans" w:hAnsi="Noto Sans" w:cs="Noto Sans"/>
          <w:color w:val="000000"/>
          <w:sz w:val="22"/>
          <w:szCs w:val="22"/>
        </w:rPr>
        <w:t> in Berlin (1972–95), </w:t>
      </w:r>
      <w:r>
        <w:rPr>
          <w:rFonts w:ascii="Noto Sans" w:hAnsi="Noto Sans" w:cs="Noto Sans"/>
          <w:i/>
          <w:iCs/>
          <w:color w:val="000000"/>
          <w:sz w:val="22"/>
          <w:szCs w:val="22"/>
        </w:rPr>
        <w:t>The Gates</w:t>
      </w:r>
      <w:r>
        <w:rPr>
          <w:rFonts w:ascii="Noto Sans" w:hAnsi="Noto Sans" w:cs="Noto Sans"/>
          <w:color w:val="000000"/>
          <w:sz w:val="22"/>
          <w:szCs w:val="22"/>
        </w:rPr>
        <w:t> in New York's Central Park (1979–2005), </w:t>
      </w:r>
      <w:r>
        <w:rPr>
          <w:rFonts w:ascii="Noto Sans" w:hAnsi="Noto Sans" w:cs="Noto Sans"/>
          <w:i/>
          <w:iCs/>
          <w:color w:val="000000"/>
          <w:sz w:val="22"/>
          <w:szCs w:val="22"/>
        </w:rPr>
        <w:t>The Floating Piers</w:t>
      </w:r>
      <w:r>
        <w:rPr>
          <w:rFonts w:ascii="Noto Sans" w:hAnsi="Noto Sans" w:cs="Noto Sans"/>
          <w:color w:val="000000"/>
          <w:sz w:val="22"/>
          <w:szCs w:val="22"/>
        </w:rPr>
        <w:t xml:space="preserve"> at Italy's Lake </w:t>
      </w:r>
      <w:proofErr w:type="spellStart"/>
      <w:r>
        <w:rPr>
          <w:rFonts w:ascii="Noto Sans" w:hAnsi="Noto Sans" w:cs="Noto Sans"/>
          <w:color w:val="000000"/>
          <w:sz w:val="22"/>
          <w:szCs w:val="22"/>
        </w:rPr>
        <w:t>Iseo</w:t>
      </w:r>
      <w:proofErr w:type="spellEnd"/>
      <w:r>
        <w:rPr>
          <w:rFonts w:ascii="Noto Sans" w:hAnsi="Noto Sans" w:cs="Noto Sans"/>
          <w:color w:val="000000"/>
          <w:sz w:val="22"/>
          <w:szCs w:val="22"/>
        </w:rPr>
        <w:t xml:space="preserve"> (2014–16), and </w:t>
      </w:r>
      <w:r>
        <w:rPr>
          <w:rFonts w:ascii="Noto Sans" w:hAnsi="Noto Sans" w:cs="Noto Sans"/>
          <w:i/>
          <w:iCs/>
          <w:color w:val="000000"/>
          <w:sz w:val="22"/>
          <w:szCs w:val="22"/>
        </w:rPr>
        <w:t>The London Mastaba</w:t>
      </w:r>
      <w:r>
        <w:rPr>
          <w:rFonts w:ascii="Noto Sans" w:hAnsi="Noto Sans" w:cs="Noto Sans"/>
          <w:color w:val="000000"/>
          <w:sz w:val="22"/>
          <w:szCs w:val="22"/>
        </w:rPr>
        <w:t> on London's Serpentine Lake (2016–18).</w:t>
      </w:r>
    </w:p>
    <w:p w14:paraId="205FFB54" w14:textId="77777777" w:rsidR="00F20FBF" w:rsidRDefault="00F20FBF" w:rsidP="00F20FBF">
      <w:pPr>
        <w:pStyle w:val="block"/>
        <w:spacing w:before="0" w:beforeAutospacing="0" w:after="0" w:afterAutospacing="0"/>
        <w:rPr>
          <w:rFonts w:ascii="Noto Sans" w:hAnsi="Noto Sans" w:cs="Noto Sans"/>
          <w:color w:val="000000"/>
          <w:sz w:val="22"/>
          <w:szCs w:val="22"/>
        </w:rPr>
      </w:pPr>
      <w:r>
        <w:rPr>
          <w:rFonts w:ascii="Noto Sans" w:hAnsi="Noto Sans" w:cs="Noto Sans"/>
          <w:color w:val="000000"/>
          <w:sz w:val="22"/>
          <w:szCs w:val="22"/>
        </w:rPr>
        <w:t>Following the completion of </w:t>
      </w:r>
      <w:proofErr w:type="spellStart"/>
      <w:r>
        <w:rPr>
          <w:rFonts w:ascii="Noto Sans" w:hAnsi="Noto Sans" w:cs="Noto Sans"/>
          <w:i/>
          <w:iCs/>
          <w:color w:val="000000"/>
          <w:sz w:val="22"/>
          <w:szCs w:val="22"/>
        </w:rPr>
        <w:t>L'Arc</w:t>
      </w:r>
      <w:proofErr w:type="spellEnd"/>
      <w:r>
        <w:rPr>
          <w:rFonts w:ascii="Noto Sans" w:hAnsi="Noto Sans" w:cs="Noto Sans"/>
          <w:i/>
          <w:iCs/>
          <w:color w:val="000000"/>
          <w:sz w:val="22"/>
          <w:szCs w:val="22"/>
        </w:rPr>
        <w:t xml:space="preserve"> de Triomphe, Wrapped, Paris, 1961–2021</w:t>
      </w:r>
      <w:r>
        <w:rPr>
          <w:rFonts w:ascii="Noto Sans" w:hAnsi="Noto Sans" w:cs="Noto Sans"/>
          <w:color w:val="000000"/>
          <w:sz w:val="22"/>
          <w:szCs w:val="22"/>
        </w:rPr>
        <w:t xml:space="preserve">, Christo and Jeanne-Claude's team has returned focus on the </w:t>
      </w:r>
      <w:proofErr w:type="spellStart"/>
      <w:r>
        <w:rPr>
          <w:rFonts w:ascii="Noto Sans" w:hAnsi="Noto Sans" w:cs="Noto Sans"/>
          <w:color w:val="000000"/>
          <w:sz w:val="22"/>
          <w:szCs w:val="22"/>
        </w:rPr>
        <w:t>artists's</w:t>
      </w:r>
      <w:proofErr w:type="spellEnd"/>
      <w:r>
        <w:rPr>
          <w:rFonts w:ascii="Noto Sans" w:hAnsi="Noto Sans" w:cs="Noto Sans"/>
          <w:color w:val="000000"/>
          <w:sz w:val="22"/>
          <w:szCs w:val="22"/>
        </w:rPr>
        <w:t xml:space="preserve"> only permanent, large-scale public artwork: </w:t>
      </w:r>
      <w:r>
        <w:rPr>
          <w:rFonts w:ascii="Noto Sans" w:hAnsi="Noto Sans" w:cs="Noto Sans"/>
          <w:i/>
          <w:iCs/>
          <w:color w:val="000000"/>
          <w:sz w:val="22"/>
          <w:szCs w:val="22"/>
        </w:rPr>
        <w:t>The Mastaba, Project for United Arab Emirates</w:t>
      </w:r>
      <w:r>
        <w:rPr>
          <w:rFonts w:ascii="Noto Sans" w:hAnsi="Noto Sans" w:cs="Noto Sans"/>
          <w:color w:val="000000"/>
          <w:sz w:val="22"/>
          <w:szCs w:val="22"/>
        </w:rPr>
        <w:t>, started in 1977.</w:t>
      </w:r>
    </w:p>
    <w:p w14:paraId="4EEFBF59" w14:textId="77777777" w:rsidR="00DC6CE3" w:rsidRDefault="00DC6CE3"/>
    <w:sectPr w:rsidR="00DC6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FBF"/>
    <w:rsid w:val="009C52A1"/>
    <w:rsid w:val="00CB3DD1"/>
    <w:rsid w:val="00DC6CE3"/>
    <w:rsid w:val="00F20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8CA0F3"/>
  <w15:chartTrackingRefBased/>
  <w15:docId w15:val="{2FABCEBF-3834-F241-8F90-0B170936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
    <w:name w:val="block"/>
    <w:basedOn w:val="Normal"/>
    <w:rsid w:val="00F20FB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352321">
      <w:bodyDiv w:val="1"/>
      <w:marLeft w:val="0"/>
      <w:marRight w:val="0"/>
      <w:marTop w:val="0"/>
      <w:marBottom w:val="0"/>
      <w:divBdr>
        <w:top w:val="none" w:sz="0" w:space="0" w:color="auto"/>
        <w:left w:val="none" w:sz="0" w:space="0" w:color="auto"/>
        <w:bottom w:val="none" w:sz="0" w:space="0" w:color="auto"/>
        <w:right w:val="none" w:sz="0" w:space="0" w:color="auto"/>
      </w:divBdr>
      <w:divsChild>
        <w:div w:id="281423148">
          <w:marLeft w:val="0"/>
          <w:marRight w:val="0"/>
          <w:marTop w:val="0"/>
          <w:marBottom w:val="0"/>
          <w:divBdr>
            <w:top w:val="none" w:sz="0" w:space="0" w:color="auto"/>
            <w:left w:val="none" w:sz="0" w:space="0" w:color="auto"/>
            <w:bottom w:val="none" w:sz="0" w:space="0" w:color="auto"/>
            <w:right w:val="none" w:sz="0" w:space="0" w:color="auto"/>
          </w:divBdr>
        </w:div>
        <w:div w:id="20130266">
          <w:marLeft w:val="0"/>
          <w:marRight w:val="0"/>
          <w:marTop w:val="0"/>
          <w:marBottom w:val="0"/>
          <w:divBdr>
            <w:top w:val="none" w:sz="0" w:space="0" w:color="auto"/>
            <w:left w:val="none" w:sz="0" w:space="0" w:color="auto"/>
            <w:bottom w:val="none" w:sz="0" w:space="0" w:color="auto"/>
            <w:right w:val="none" w:sz="0" w:space="0" w:color="auto"/>
          </w:divBdr>
        </w:div>
        <w:div w:id="517502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Gonzalez</dc:creator>
  <cp:keywords/>
  <dc:description/>
  <cp:lastModifiedBy>Angie Gonzalez</cp:lastModifiedBy>
  <cp:revision>1</cp:revision>
  <dcterms:created xsi:type="dcterms:W3CDTF">2022-11-14T18:45:00Z</dcterms:created>
  <dcterms:modified xsi:type="dcterms:W3CDTF">2022-11-14T18:46:00Z</dcterms:modified>
</cp:coreProperties>
</file>