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436" w:rsidRPr="006B57DE" w:rsidRDefault="00701436">
      <w:pPr>
        <w:rPr>
          <w:rStyle w:val="A0"/>
          <w:color w:val="auto"/>
        </w:rPr>
      </w:pPr>
      <w:r w:rsidRPr="006B57DE">
        <w:rPr>
          <w:rStyle w:val="A0"/>
          <w:b/>
          <w:bCs/>
          <w:color w:val="auto"/>
        </w:rPr>
        <w:t xml:space="preserve">Herbert Hamak </w:t>
      </w:r>
      <w:r w:rsidRPr="006B57DE">
        <w:rPr>
          <w:rStyle w:val="A0"/>
          <w:color w:val="auto"/>
        </w:rPr>
        <w:t xml:space="preserve">è nato nel 1952 a </w:t>
      </w:r>
      <w:proofErr w:type="spellStart"/>
      <w:r w:rsidRPr="006B57DE">
        <w:rPr>
          <w:rStyle w:val="A0"/>
          <w:color w:val="auto"/>
        </w:rPr>
        <w:t>Unterfranken</w:t>
      </w:r>
      <w:proofErr w:type="spellEnd"/>
      <w:r w:rsidRPr="006B57DE">
        <w:rPr>
          <w:rStyle w:val="A0"/>
          <w:color w:val="auto"/>
        </w:rPr>
        <w:t xml:space="preserve">, vive e lavora a </w:t>
      </w:r>
      <w:proofErr w:type="spellStart"/>
      <w:r w:rsidRPr="006B57DE">
        <w:rPr>
          <w:rStyle w:val="A0"/>
          <w:color w:val="auto"/>
        </w:rPr>
        <w:t>Hammelburg</w:t>
      </w:r>
      <w:proofErr w:type="spellEnd"/>
      <w:r w:rsidRPr="006B57DE">
        <w:rPr>
          <w:rStyle w:val="A0"/>
          <w:color w:val="auto"/>
        </w:rPr>
        <w:t xml:space="preserve">. </w:t>
      </w:r>
    </w:p>
    <w:p w:rsidR="00701436" w:rsidRPr="006B57DE" w:rsidRDefault="00701436">
      <w:pPr>
        <w:rPr>
          <w:rStyle w:val="A0"/>
          <w:color w:val="auto"/>
        </w:rPr>
      </w:pPr>
      <w:r w:rsidRPr="006B57DE">
        <w:rPr>
          <w:rStyle w:val="A0"/>
          <w:color w:val="auto"/>
        </w:rPr>
        <w:t>I suoi non sono lavori canonici di scultura: gli edifici, le loro facciate, gli spazi interni sono alla base della sua ricerca sul colore, li utilizza come un pittore utilizza la tela o il telaio. Una delle chiavi della sua ricerca è il passaggio: di stato e di condizione, in cui colore e tridimensionalità nello spazio convivono in perfetta armonia. I suoi lavori più recenti presentano forme più complesse rispetto alle precedenti, forme che rimandano a scorci architettonici, ma anche a forme della pittura rinascimentale. Tra le sue importanti mostre re</w:t>
      </w:r>
      <w:r w:rsidRPr="006B57DE">
        <w:rPr>
          <w:rStyle w:val="A0"/>
          <w:color w:val="auto"/>
        </w:rPr>
        <w:softHyphen/>
        <w:t xml:space="preserve">centi sono da ricordare: nel 2018 la personale alla </w:t>
      </w:r>
      <w:proofErr w:type="spellStart"/>
      <w:r w:rsidRPr="006B57DE">
        <w:rPr>
          <w:rFonts w:cs="Gotham"/>
        </w:rPr>
        <w:t>Kenji</w:t>
      </w:r>
      <w:proofErr w:type="spellEnd"/>
      <w:r w:rsidRPr="006B57DE">
        <w:rPr>
          <w:rFonts w:cs="Gotham"/>
        </w:rPr>
        <w:t xml:space="preserve"> </w:t>
      </w:r>
      <w:proofErr w:type="spellStart"/>
      <w:r w:rsidRPr="006B57DE">
        <w:rPr>
          <w:rFonts w:cs="Gotham"/>
        </w:rPr>
        <w:t>Taki</w:t>
      </w:r>
      <w:proofErr w:type="spellEnd"/>
      <w:r w:rsidRPr="006B57DE">
        <w:rPr>
          <w:rFonts w:cs="Gotham"/>
        </w:rPr>
        <w:t xml:space="preserve"> Gallery, Tokyo – Nagoya e nel 2017 la mostra </w:t>
      </w:r>
      <w:r w:rsidR="00C32158" w:rsidRPr="006B57DE">
        <w:rPr>
          <w:rFonts w:cs="Arial"/>
          <w:i/>
        </w:rPr>
        <w:t xml:space="preserve">At the end of the </w:t>
      </w:r>
      <w:proofErr w:type="spellStart"/>
      <w:r w:rsidR="00C32158" w:rsidRPr="006B57DE">
        <w:rPr>
          <w:rFonts w:cs="Arial"/>
          <w:i/>
        </w:rPr>
        <w:t>rainbow</w:t>
      </w:r>
      <w:proofErr w:type="spellEnd"/>
      <w:r w:rsidR="00C32158" w:rsidRPr="006B57DE">
        <w:rPr>
          <w:rFonts w:cs="Arial"/>
          <w:i/>
        </w:rPr>
        <w:t xml:space="preserve">, </w:t>
      </w:r>
      <w:r w:rsidR="00C32158" w:rsidRPr="006B57DE">
        <w:rPr>
          <w:rFonts w:cs="Arial"/>
        </w:rPr>
        <w:t>o</w:t>
      </w:r>
      <w:bookmarkStart w:id="0" w:name="_GoBack"/>
      <w:bookmarkEnd w:id="0"/>
      <w:r w:rsidR="00C32158" w:rsidRPr="006B57DE">
        <w:rPr>
          <w:rFonts w:cs="Arial"/>
        </w:rPr>
        <w:t>rganizzata da Studio la Città a Milano.</w:t>
      </w:r>
      <w:r w:rsidRPr="006B57DE">
        <w:rPr>
          <w:rFonts w:cs="Gotham"/>
        </w:rPr>
        <w:t xml:space="preserve"> </w:t>
      </w:r>
      <w:r w:rsidR="00C32158" w:rsidRPr="006B57DE">
        <w:rPr>
          <w:rStyle w:val="A0"/>
          <w:color w:val="auto"/>
        </w:rPr>
        <w:t>N</w:t>
      </w:r>
      <w:r w:rsidRPr="006B57DE">
        <w:rPr>
          <w:rStyle w:val="A0"/>
          <w:color w:val="auto"/>
        </w:rPr>
        <w:t xml:space="preserve">el 2016, </w:t>
      </w:r>
      <w:r w:rsidRPr="006B57DE">
        <w:rPr>
          <w:rStyle w:val="A0"/>
          <w:i/>
          <w:color w:val="auto"/>
        </w:rPr>
        <w:t xml:space="preserve">The Adventure of </w:t>
      </w:r>
      <w:proofErr w:type="spellStart"/>
      <w:r w:rsidRPr="006B57DE">
        <w:rPr>
          <w:rStyle w:val="A0"/>
          <w:i/>
          <w:color w:val="auto"/>
        </w:rPr>
        <w:t>Our</w:t>
      </w:r>
      <w:proofErr w:type="spellEnd"/>
      <w:r w:rsidRPr="006B57DE">
        <w:rPr>
          <w:rStyle w:val="A0"/>
          <w:i/>
          <w:color w:val="auto"/>
        </w:rPr>
        <w:t xml:space="preserve"> Collection I</w:t>
      </w:r>
      <w:r w:rsidRPr="006B57DE">
        <w:rPr>
          <w:rStyle w:val="A0"/>
          <w:color w:val="auto"/>
        </w:rPr>
        <w:t xml:space="preserve"> al Kaiser Wilhelm Museum di Krefeld e, nello stesso anno, </w:t>
      </w:r>
      <w:r w:rsidRPr="006B57DE">
        <w:rPr>
          <w:rStyle w:val="A0"/>
          <w:i/>
          <w:color w:val="auto"/>
        </w:rPr>
        <w:t>Un racconto in sei stanze</w:t>
      </w:r>
      <w:r w:rsidRPr="006B57DE">
        <w:rPr>
          <w:rStyle w:val="A0"/>
          <w:color w:val="auto"/>
        </w:rPr>
        <w:t xml:space="preserve">, a Palazzo Barbò di Torre Pallavicina; </w:t>
      </w:r>
      <w:r w:rsidRPr="006B57DE">
        <w:rPr>
          <w:rStyle w:val="A0"/>
          <w:i/>
          <w:color w:val="auto"/>
        </w:rPr>
        <w:t>Il tesoro misterioso</w:t>
      </w:r>
      <w:r w:rsidRPr="006B57DE">
        <w:rPr>
          <w:rStyle w:val="A0"/>
          <w:color w:val="auto"/>
        </w:rPr>
        <w:t xml:space="preserve">, nel 2015 al Museo Lapidario Maffeiano di Verona, </w:t>
      </w:r>
      <w:r w:rsidRPr="006B57DE">
        <w:rPr>
          <w:rStyle w:val="A0"/>
          <w:i/>
          <w:color w:val="auto"/>
        </w:rPr>
        <w:t>Point Alpha</w:t>
      </w:r>
      <w:r w:rsidRPr="006B57DE">
        <w:rPr>
          <w:rStyle w:val="A0"/>
          <w:color w:val="auto"/>
        </w:rPr>
        <w:t xml:space="preserve">, sempre nel 2015 presso la galleria Studio la Città, Verona; le personali del 2013 alle gallerie </w:t>
      </w:r>
      <w:proofErr w:type="spellStart"/>
      <w:r w:rsidRPr="006B57DE">
        <w:rPr>
          <w:rStyle w:val="A0"/>
          <w:color w:val="auto"/>
        </w:rPr>
        <w:t>Xippas</w:t>
      </w:r>
      <w:proofErr w:type="spellEnd"/>
      <w:r w:rsidRPr="006B57DE">
        <w:rPr>
          <w:rStyle w:val="A0"/>
          <w:color w:val="auto"/>
        </w:rPr>
        <w:t xml:space="preserve"> di Parigi e </w:t>
      </w:r>
      <w:proofErr w:type="spellStart"/>
      <w:r w:rsidRPr="006B57DE">
        <w:rPr>
          <w:rStyle w:val="A0"/>
          <w:color w:val="auto"/>
        </w:rPr>
        <w:t>Tanit</w:t>
      </w:r>
      <w:proofErr w:type="spellEnd"/>
      <w:r w:rsidRPr="006B57DE">
        <w:rPr>
          <w:rStyle w:val="A0"/>
          <w:color w:val="auto"/>
        </w:rPr>
        <w:t xml:space="preserve"> di Monaco; nel 2010 l’esposi</w:t>
      </w:r>
      <w:r w:rsidRPr="006B57DE">
        <w:rPr>
          <w:rStyle w:val="A0"/>
          <w:color w:val="auto"/>
        </w:rPr>
        <w:softHyphen/>
        <w:t xml:space="preserve">zione al Museum </w:t>
      </w:r>
      <w:proofErr w:type="spellStart"/>
      <w:r w:rsidRPr="006B57DE">
        <w:rPr>
          <w:rStyle w:val="A0"/>
          <w:color w:val="auto"/>
        </w:rPr>
        <w:t>Haus</w:t>
      </w:r>
      <w:proofErr w:type="spellEnd"/>
      <w:r w:rsidRPr="006B57DE">
        <w:rPr>
          <w:rStyle w:val="A0"/>
          <w:color w:val="auto"/>
        </w:rPr>
        <w:t xml:space="preserve"> Lange di Krefeld, curata da Martin </w:t>
      </w:r>
      <w:proofErr w:type="spellStart"/>
      <w:r w:rsidRPr="006B57DE">
        <w:rPr>
          <w:rStyle w:val="A0"/>
          <w:color w:val="auto"/>
        </w:rPr>
        <w:t>Hentschel</w:t>
      </w:r>
      <w:proofErr w:type="spellEnd"/>
      <w:r w:rsidRPr="006B57DE">
        <w:rPr>
          <w:rStyle w:val="A0"/>
          <w:color w:val="auto"/>
        </w:rPr>
        <w:t>. Tra i suoi maggiori interventi pub</w:t>
      </w:r>
      <w:r w:rsidRPr="006B57DE">
        <w:rPr>
          <w:rStyle w:val="A0"/>
          <w:color w:val="auto"/>
        </w:rPr>
        <w:softHyphen/>
        <w:t>blici, sono da annoverare le installazioni presso la nuova sede dell’Università Bocconi di Milano (2008), all’Archiginnasio di Bologna (2008), al Museo di Castelvecchio, Verona (2007) e sulla facciata della Cattedrale di Atri, Teramo (2003).</w:t>
      </w:r>
    </w:p>
    <w:p w:rsidR="00A6127B" w:rsidRPr="006B57DE" w:rsidRDefault="00A6127B">
      <w:pPr>
        <w:rPr>
          <w:rStyle w:val="A0"/>
          <w:color w:val="auto"/>
        </w:rPr>
      </w:pPr>
    </w:p>
    <w:p w:rsidR="00A6127B" w:rsidRPr="006B57DE" w:rsidRDefault="00A6127B">
      <w:pPr>
        <w:rPr>
          <w:rStyle w:val="A0"/>
          <w:color w:val="auto"/>
        </w:rPr>
      </w:pPr>
    </w:p>
    <w:p w:rsidR="00A6127B" w:rsidRPr="006B57DE" w:rsidRDefault="00A6127B" w:rsidP="00A6127B"/>
    <w:p w:rsidR="00A6127B" w:rsidRPr="006B57DE" w:rsidRDefault="00A6127B" w:rsidP="00A6127B">
      <w:pPr>
        <w:pStyle w:val="Paragrafobase"/>
        <w:jc w:val="both"/>
        <w:rPr>
          <w:rFonts w:ascii="Gotham" w:hAnsi="Gotham" w:cs="Gotham"/>
          <w:color w:val="auto"/>
          <w:sz w:val="22"/>
          <w:szCs w:val="22"/>
          <w:lang w:val="en-US"/>
        </w:rPr>
      </w:pPr>
      <w:r w:rsidRPr="006B57DE">
        <w:rPr>
          <w:rFonts w:ascii="Gotham" w:hAnsi="Gotham" w:cs="Gotham"/>
          <w:b/>
          <w:bCs/>
          <w:color w:val="auto"/>
          <w:sz w:val="22"/>
          <w:szCs w:val="22"/>
          <w:lang w:val="en-US"/>
        </w:rPr>
        <w:t>Herbert Hamak</w:t>
      </w:r>
      <w:r w:rsidRPr="006B57DE">
        <w:rPr>
          <w:rFonts w:ascii="Gotham" w:hAnsi="Gotham" w:cs="Gotham"/>
          <w:color w:val="auto"/>
          <w:sz w:val="22"/>
          <w:szCs w:val="22"/>
          <w:lang w:val="en-US"/>
        </w:rPr>
        <w:t xml:space="preserve"> was born in </w:t>
      </w:r>
      <w:proofErr w:type="spellStart"/>
      <w:r w:rsidRPr="006B57DE">
        <w:rPr>
          <w:rFonts w:ascii="Gotham" w:hAnsi="Gotham" w:cs="Gotham"/>
          <w:color w:val="auto"/>
          <w:sz w:val="22"/>
          <w:szCs w:val="22"/>
          <w:lang w:val="en-US"/>
        </w:rPr>
        <w:t>Unterfranken</w:t>
      </w:r>
      <w:proofErr w:type="spellEnd"/>
      <w:r w:rsidRPr="006B57DE">
        <w:rPr>
          <w:rFonts w:ascii="Gotham" w:hAnsi="Gotham" w:cs="Gotham"/>
          <w:color w:val="auto"/>
          <w:sz w:val="22"/>
          <w:szCs w:val="22"/>
          <w:lang w:val="en-US"/>
        </w:rPr>
        <w:t xml:space="preserve"> in 1952. He lives and works in </w:t>
      </w:r>
      <w:proofErr w:type="spellStart"/>
      <w:r w:rsidRPr="006B57DE">
        <w:rPr>
          <w:rFonts w:ascii="Gotham" w:hAnsi="Gotham" w:cs="Gotham"/>
          <w:color w:val="auto"/>
          <w:sz w:val="22"/>
          <w:szCs w:val="22"/>
          <w:lang w:val="en-US"/>
        </w:rPr>
        <w:t>Hammelburg</w:t>
      </w:r>
      <w:proofErr w:type="spellEnd"/>
      <w:r w:rsidRPr="006B57DE">
        <w:rPr>
          <w:rFonts w:ascii="Gotham" w:hAnsi="Gotham" w:cs="Gotham"/>
          <w:color w:val="auto"/>
          <w:sz w:val="22"/>
          <w:szCs w:val="22"/>
          <w:lang w:val="en-US"/>
        </w:rPr>
        <w:t>.</w:t>
      </w:r>
    </w:p>
    <w:p w:rsidR="00A6127B" w:rsidRPr="00907F24" w:rsidRDefault="00A6127B" w:rsidP="00A6127B">
      <w:pPr>
        <w:rPr>
          <w:rFonts w:ascii="Gotham" w:hAnsi="Gotham" w:cs="Gotham"/>
          <w:lang w:val="en-US"/>
        </w:rPr>
      </w:pPr>
      <w:r w:rsidRPr="006B57DE">
        <w:rPr>
          <w:rFonts w:ascii="Gotham" w:hAnsi="Gotham" w:cs="Gotham"/>
          <w:lang w:val="en-US"/>
        </w:rPr>
        <w:t xml:space="preserve">His are not usual works of sculpture: </w:t>
      </w:r>
      <w:r w:rsidR="00667D44" w:rsidRPr="006B57DE">
        <w:rPr>
          <w:rFonts w:ascii="Gotham" w:hAnsi="Gotham" w:cs="Gotham"/>
          <w:lang w:val="en-US"/>
        </w:rPr>
        <w:t xml:space="preserve">buildings, their façade and spaces are at the base of his researches into </w:t>
      </w:r>
      <w:proofErr w:type="spellStart"/>
      <w:r w:rsidR="00667D44" w:rsidRPr="006B57DE">
        <w:rPr>
          <w:rFonts w:ascii="Gotham" w:hAnsi="Gotham" w:cs="Gotham"/>
          <w:lang w:val="en-US"/>
        </w:rPr>
        <w:t>colour</w:t>
      </w:r>
      <w:proofErr w:type="spellEnd"/>
      <w:r w:rsidR="00667D44" w:rsidRPr="006B57DE">
        <w:rPr>
          <w:rFonts w:ascii="Gotham" w:hAnsi="Gotham" w:cs="Gotham"/>
          <w:lang w:val="en-US"/>
        </w:rPr>
        <w:t>, he uses them as a painter use</w:t>
      </w:r>
      <w:r w:rsidR="00907F24" w:rsidRPr="006B57DE">
        <w:rPr>
          <w:rFonts w:ascii="Gotham" w:hAnsi="Gotham" w:cs="Gotham"/>
          <w:lang w:val="en-US"/>
        </w:rPr>
        <w:t xml:space="preserve">s a </w:t>
      </w:r>
      <w:r w:rsidR="00667D44" w:rsidRPr="006B57DE">
        <w:rPr>
          <w:rFonts w:ascii="Gotham" w:hAnsi="Gotham" w:cs="Gotham"/>
          <w:lang w:val="en-US"/>
        </w:rPr>
        <w:t>canvas o</w:t>
      </w:r>
      <w:r w:rsidR="00907F24" w:rsidRPr="006B57DE">
        <w:rPr>
          <w:rFonts w:ascii="Gotham" w:hAnsi="Gotham" w:cs="Gotham"/>
          <w:lang w:val="en-US"/>
        </w:rPr>
        <w:t>n a</w:t>
      </w:r>
      <w:r w:rsidR="00667D44" w:rsidRPr="006B57DE">
        <w:rPr>
          <w:rFonts w:ascii="Gotham" w:hAnsi="Gotham" w:cs="Gotham"/>
          <w:lang w:val="en-US"/>
        </w:rPr>
        <w:t xml:space="preserve"> stretcher. </w:t>
      </w:r>
      <w:r w:rsidRPr="006B57DE">
        <w:rPr>
          <w:rFonts w:ascii="Gotham" w:hAnsi="Gotham" w:cs="Gotham"/>
          <w:lang w:val="en-US"/>
        </w:rPr>
        <w:t xml:space="preserve">One of the key aspects of his art is of passage: a state of passage and of a condition in which </w:t>
      </w:r>
      <w:proofErr w:type="spellStart"/>
      <w:r w:rsidRPr="006B57DE">
        <w:rPr>
          <w:rFonts w:ascii="Gotham" w:hAnsi="Gotham" w:cs="Gotham"/>
          <w:lang w:val="en-US"/>
        </w:rPr>
        <w:t>colour</w:t>
      </w:r>
      <w:proofErr w:type="spellEnd"/>
      <w:r w:rsidRPr="006B57DE">
        <w:rPr>
          <w:rFonts w:ascii="Gotham" w:hAnsi="Gotham" w:cs="Gotham"/>
          <w:lang w:val="en-US"/>
        </w:rPr>
        <w:t xml:space="preserve"> and three-dimensionality in space live together in perfect harmony. His most recent work </w:t>
      </w:r>
      <w:proofErr w:type="gramStart"/>
      <w:r w:rsidRPr="006B57DE">
        <w:rPr>
          <w:rFonts w:ascii="Gotham" w:hAnsi="Gotham" w:cs="Gotham"/>
          <w:lang w:val="en-US"/>
        </w:rPr>
        <w:t>have</w:t>
      </w:r>
      <w:proofErr w:type="gramEnd"/>
      <w:r w:rsidRPr="006B57DE">
        <w:rPr>
          <w:rFonts w:ascii="Gotham" w:hAnsi="Gotham" w:cs="Gotham"/>
          <w:lang w:val="en-US"/>
        </w:rPr>
        <w:t xml:space="preserve"> more complex forms than the earlier ones: there are further allusions to </w:t>
      </w:r>
      <w:r w:rsidR="00667D44" w:rsidRPr="006B57DE">
        <w:rPr>
          <w:rFonts w:ascii="Gotham" w:hAnsi="Gotham" w:cs="Gotham"/>
          <w:lang w:val="en-US"/>
        </w:rPr>
        <w:t>architectural glimpse</w:t>
      </w:r>
      <w:r w:rsidRPr="006B57DE">
        <w:rPr>
          <w:rFonts w:ascii="Gotham" w:hAnsi="Gotham" w:cs="Gotham"/>
          <w:lang w:val="en-US"/>
        </w:rPr>
        <w:t>, as well as forms reminiscent of Renaissance painting. Among his most recent exhibitions, mention should be made of</w:t>
      </w:r>
      <w:r w:rsidR="00667D44" w:rsidRPr="006B57DE">
        <w:rPr>
          <w:rFonts w:ascii="Gotham" w:hAnsi="Gotham" w:cs="Gotham"/>
          <w:lang w:val="en-US"/>
        </w:rPr>
        <w:t xml:space="preserve"> a solo show at Kenji Taki Gallery, Tokyo – Nagoya in 2018 and in 2017 </w:t>
      </w:r>
      <w:r w:rsidR="00667D44" w:rsidRPr="006B57DE">
        <w:rPr>
          <w:rFonts w:ascii="Gotham" w:hAnsi="Gotham" w:cs="Gotham"/>
          <w:i/>
          <w:lang w:val="en-US"/>
        </w:rPr>
        <w:t xml:space="preserve">At </w:t>
      </w:r>
      <w:proofErr w:type="gramStart"/>
      <w:r w:rsidR="00667D44" w:rsidRPr="006B57DE">
        <w:rPr>
          <w:rFonts w:ascii="Gotham" w:hAnsi="Gotham" w:cs="Gotham"/>
          <w:i/>
          <w:lang w:val="en-US"/>
        </w:rPr>
        <w:t>The</w:t>
      </w:r>
      <w:proofErr w:type="gramEnd"/>
      <w:r w:rsidR="00667D44" w:rsidRPr="006B57DE">
        <w:rPr>
          <w:rFonts w:ascii="Gotham" w:hAnsi="Gotham" w:cs="Gotham"/>
          <w:i/>
          <w:lang w:val="en-US"/>
        </w:rPr>
        <w:t xml:space="preserve"> End of The Rainbow</w:t>
      </w:r>
      <w:r w:rsidR="00667D44" w:rsidRPr="006B57DE">
        <w:rPr>
          <w:rFonts w:ascii="Gotham" w:hAnsi="Gotham" w:cs="Gotham"/>
          <w:lang w:val="en-US"/>
        </w:rPr>
        <w:t xml:space="preserve">, </w:t>
      </w:r>
      <w:proofErr w:type="spellStart"/>
      <w:r w:rsidR="00667D44" w:rsidRPr="006B57DE">
        <w:rPr>
          <w:rFonts w:ascii="Gotham" w:hAnsi="Gotham" w:cs="Gotham"/>
          <w:lang w:val="en-US"/>
        </w:rPr>
        <w:t>organised</w:t>
      </w:r>
      <w:proofErr w:type="spellEnd"/>
      <w:r w:rsidR="00667D44" w:rsidRPr="006B57DE">
        <w:rPr>
          <w:rFonts w:ascii="Gotham" w:hAnsi="Gotham" w:cs="Gotham"/>
          <w:lang w:val="en-US"/>
        </w:rPr>
        <w:t xml:space="preserve"> by Studio la Città in Milano.</w:t>
      </w:r>
      <w:r w:rsidRPr="006B57DE">
        <w:rPr>
          <w:rFonts w:ascii="Gotham" w:hAnsi="Gotham" w:cs="Gotham"/>
          <w:lang w:val="en-US"/>
        </w:rPr>
        <w:t xml:space="preserve"> The Adventure of Our Collection I at the Kaiser Wilhelm Museum, Krefeld, 2016 and, in the same year, Un </w:t>
      </w:r>
      <w:proofErr w:type="spellStart"/>
      <w:r w:rsidRPr="006B57DE">
        <w:rPr>
          <w:rFonts w:ascii="Gotham" w:hAnsi="Gotham" w:cs="Gotham"/>
          <w:lang w:val="en-US"/>
        </w:rPr>
        <w:t>racconto</w:t>
      </w:r>
      <w:proofErr w:type="spellEnd"/>
      <w:r w:rsidRPr="006B57DE">
        <w:rPr>
          <w:rFonts w:ascii="Gotham" w:hAnsi="Gotham" w:cs="Gotham"/>
          <w:lang w:val="en-US"/>
        </w:rPr>
        <w:t xml:space="preserve"> in sei </w:t>
      </w:r>
      <w:proofErr w:type="spellStart"/>
      <w:r w:rsidRPr="006B57DE">
        <w:rPr>
          <w:rFonts w:ascii="Gotham" w:hAnsi="Gotham" w:cs="Gotham"/>
          <w:lang w:val="en-US"/>
        </w:rPr>
        <w:t>stanze</w:t>
      </w:r>
      <w:proofErr w:type="spellEnd"/>
      <w:r w:rsidRPr="006B57DE">
        <w:rPr>
          <w:rFonts w:ascii="Gotham" w:hAnsi="Gotham" w:cs="Gotham"/>
          <w:lang w:val="en-US"/>
        </w:rPr>
        <w:t xml:space="preserve"> at Palazzo </w:t>
      </w:r>
      <w:proofErr w:type="spellStart"/>
      <w:r w:rsidRPr="006B57DE">
        <w:rPr>
          <w:rFonts w:ascii="Gotham" w:hAnsi="Gotham" w:cs="Gotham"/>
          <w:lang w:val="en-US"/>
        </w:rPr>
        <w:t>Barbò</w:t>
      </w:r>
      <w:proofErr w:type="spellEnd"/>
      <w:r w:rsidRPr="006B57DE">
        <w:rPr>
          <w:rFonts w:ascii="Gotham" w:hAnsi="Gotham" w:cs="Gotham"/>
          <w:lang w:val="en-US"/>
        </w:rPr>
        <w:t xml:space="preserve">, Torre </w:t>
      </w:r>
      <w:proofErr w:type="spellStart"/>
      <w:r w:rsidRPr="006B57DE">
        <w:rPr>
          <w:rFonts w:ascii="Gotham" w:hAnsi="Gotham" w:cs="Gotham"/>
          <w:lang w:val="en-US"/>
        </w:rPr>
        <w:t>Pallavicina</w:t>
      </w:r>
      <w:proofErr w:type="spellEnd"/>
      <w:r w:rsidRPr="006B57DE">
        <w:rPr>
          <w:rFonts w:ascii="Gotham" w:hAnsi="Gotham" w:cs="Gotham"/>
          <w:lang w:val="en-US"/>
        </w:rPr>
        <w:t xml:space="preserve">; Il Tesoro misterioso at the </w:t>
      </w:r>
      <w:proofErr w:type="spellStart"/>
      <w:r w:rsidRPr="006B57DE">
        <w:rPr>
          <w:rFonts w:ascii="Gotham" w:hAnsi="Gotham" w:cs="Gotham"/>
          <w:lang w:val="en-US"/>
        </w:rPr>
        <w:t>Maffeiana</w:t>
      </w:r>
      <w:proofErr w:type="spellEnd"/>
      <w:r w:rsidRPr="006B57DE">
        <w:rPr>
          <w:rFonts w:ascii="Gotham" w:hAnsi="Gotham" w:cs="Gotham"/>
          <w:lang w:val="en-US"/>
        </w:rPr>
        <w:t xml:space="preserve"> museum, Verona, 2015 and, in the same year at Studio la Città, Verona, Point Alpha; his solo shows in 2013 at the </w:t>
      </w:r>
      <w:proofErr w:type="spellStart"/>
      <w:r w:rsidRPr="006B57DE">
        <w:rPr>
          <w:rFonts w:ascii="Gotham" w:hAnsi="Gotham" w:cs="Gotham"/>
          <w:lang w:val="en-US"/>
        </w:rPr>
        <w:t>Xippas</w:t>
      </w:r>
      <w:proofErr w:type="spellEnd"/>
      <w:r w:rsidRPr="006B57DE">
        <w:rPr>
          <w:rFonts w:ascii="Gotham" w:hAnsi="Gotham" w:cs="Gotham"/>
          <w:lang w:val="en-US"/>
        </w:rPr>
        <w:t xml:space="preserve"> gallery, Paris, and the </w:t>
      </w:r>
      <w:proofErr w:type="spellStart"/>
      <w:r w:rsidRPr="006B57DE">
        <w:rPr>
          <w:rFonts w:ascii="Gotham" w:hAnsi="Gotham" w:cs="Gotham"/>
          <w:lang w:val="en-US"/>
        </w:rPr>
        <w:t>Tanit</w:t>
      </w:r>
      <w:proofErr w:type="spellEnd"/>
      <w:r w:rsidRPr="006B57DE">
        <w:rPr>
          <w:rFonts w:ascii="Gotham" w:hAnsi="Gotham" w:cs="Gotham"/>
          <w:lang w:val="en-US"/>
        </w:rPr>
        <w:t xml:space="preserve"> gallery, Munich; and his exhibition at the Museum Haus Lange, Krefeld, curated by Martin </w:t>
      </w:r>
      <w:proofErr w:type="spellStart"/>
      <w:r w:rsidRPr="006B57DE">
        <w:rPr>
          <w:rFonts w:ascii="Gotham" w:hAnsi="Gotham" w:cs="Gotham"/>
          <w:lang w:val="en-US"/>
        </w:rPr>
        <w:t>Hentschel</w:t>
      </w:r>
      <w:proofErr w:type="spellEnd"/>
      <w:r w:rsidRPr="006B57DE">
        <w:rPr>
          <w:rFonts w:ascii="Gotham" w:hAnsi="Gotham" w:cs="Gotham"/>
          <w:lang w:val="en-US"/>
        </w:rPr>
        <w:t xml:space="preserve">. Among his major interventions in public spaces mention should be made of the installations in the </w:t>
      </w:r>
      <w:r w:rsidRPr="00907F24">
        <w:rPr>
          <w:rFonts w:ascii="Gotham" w:hAnsi="Gotham" w:cs="Gotham"/>
          <w:lang w:val="en-US"/>
        </w:rPr>
        <w:t xml:space="preserve">new headquarters of Bocconi University, Milan, in 2008; </w:t>
      </w:r>
      <w:proofErr w:type="spellStart"/>
      <w:r w:rsidRPr="00907F24">
        <w:rPr>
          <w:rFonts w:ascii="Gotham" w:hAnsi="Gotham" w:cs="Gotham"/>
          <w:lang w:val="en-US"/>
        </w:rPr>
        <w:t>Archiginnasio</w:t>
      </w:r>
      <w:proofErr w:type="spellEnd"/>
      <w:r w:rsidRPr="00907F24">
        <w:rPr>
          <w:rFonts w:ascii="Gotham" w:hAnsi="Gotham" w:cs="Gotham"/>
          <w:lang w:val="en-US"/>
        </w:rPr>
        <w:t xml:space="preserve">, Bologna, in 2008; </w:t>
      </w:r>
      <w:proofErr w:type="spellStart"/>
      <w:r w:rsidRPr="00907F24">
        <w:rPr>
          <w:rFonts w:ascii="Gotham" w:hAnsi="Gotham" w:cs="Gotham"/>
          <w:lang w:val="en-US"/>
        </w:rPr>
        <w:t>Castelvecchio</w:t>
      </w:r>
      <w:proofErr w:type="spellEnd"/>
      <w:r w:rsidRPr="00907F24">
        <w:rPr>
          <w:rFonts w:ascii="Gotham" w:hAnsi="Gotham" w:cs="Gotham"/>
          <w:lang w:val="en-US"/>
        </w:rPr>
        <w:t xml:space="preserve"> museum, Verona, in 2007; and on the façade of </w:t>
      </w:r>
      <w:proofErr w:type="spellStart"/>
      <w:r w:rsidRPr="00907F24">
        <w:rPr>
          <w:rFonts w:ascii="Gotham" w:hAnsi="Gotham" w:cs="Gotham"/>
          <w:lang w:val="en-US"/>
        </w:rPr>
        <w:t>Atri</w:t>
      </w:r>
      <w:proofErr w:type="spellEnd"/>
      <w:r w:rsidRPr="00907F24">
        <w:rPr>
          <w:rFonts w:ascii="Gotham" w:hAnsi="Gotham" w:cs="Gotham"/>
          <w:lang w:val="en-US"/>
        </w:rPr>
        <w:t xml:space="preserve"> cathedral, Teramo, in 2003.</w:t>
      </w:r>
    </w:p>
    <w:p w:rsidR="00A6127B" w:rsidRPr="00907F24" w:rsidRDefault="00A6127B">
      <w:pPr>
        <w:rPr>
          <w:rStyle w:val="A0"/>
          <w:lang w:val="en-US"/>
        </w:rPr>
      </w:pPr>
    </w:p>
    <w:p w:rsidR="00701436" w:rsidRPr="00907F24" w:rsidRDefault="00701436">
      <w:pPr>
        <w:rPr>
          <w:rStyle w:val="A0"/>
          <w:lang w:val="en-US"/>
        </w:rPr>
      </w:pPr>
    </w:p>
    <w:p w:rsidR="00701436" w:rsidRPr="00907F24" w:rsidRDefault="00701436">
      <w:pPr>
        <w:rPr>
          <w:lang w:val="en-US"/>
        </w:rPr>
      </w:pPr>
    </w:p>
    <w:sectPr w:rsidR="00701436" w:rsidRPr="00907F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66D"/>
    <w:rsid w:val="004E5510"/>
    <w:rsid w:val="00667D44"/>
    <w:rsid w:val="006B57DE"/>
    <w:rsid w:val="00701436"/>
    <w:rsid w:val="007936B5"/>
    <w:rsid w:val="00907F24"/>
    <w:rsid w:val="00A6127B"/>
    <w:rsid w:val="00C32158"/>
    <w:rsid w:val="00C6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C9BEF-F079-4791-A9A3-61B17A40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0">
    <w:name w:val="A0"/>
    <w:uiPriority w:val="99"/>
    <w:rsid w:val="00701436"/>
    <w:rPr>
      <w:rFonts w:cs="Gotham"/>
      <w:color w:val="000000"/>
      <w:sz w:val="22"/>
      <w:szCs w:val="22"/>
    </w:rPr>
  </w:style>
  <w:style w:type="paragraph" w:customStyle="1" w:styleId="Paragrafobase">
    <w:name w:val="[Paragrafo base]"/>
    <w:basedOn w:val="Normale"/>
    <w:uiPriority w:val="99"/>
    <w:rsid w:val="00A6127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2019-07-01T10:10:00Z</dcterms:created>
  <dcterms:modified xsi:type="dcterms:W3CDTF">2021-12-21T11:46:00Z</dcterms:modified>
</cp:coreProperties>
</file>